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B7C08" w14:textId="78CEE9B8" w:rsidR="009D199A" w:rsidRDefault="005D5FDE" w:rsidP="009D199A">
      <w:pPr>
        <w:spacing w:after="0"/>
        <w:jc w:val="center"/>
        <w:rPr>
          <w:b/>
          <w:bCs/>
          <w:sz w:val="32"/>
          <w:szCs w:val="32"/>
        </w:rPr>
      </w:pPr>
      <w:r w:rsidRPr="00727518">
        <w:rPr>
          <w:b/>
          <w:bCs/>
          <w:sz w:val="32"/>
          <w:szCs w:val="32"/>
        </w:rPr>
        <w:t>Those Damned Pictures</w:t>
      </w:r>
    </w:p>
    <w:p w14:paraId="12F70097" w14:textId="184788E5" w:rsidR="00F6454C" w:rsidRPr="009D199A" w:rsidRDefault="005D5FDE" w:rsidP="009D199A">
      <w:pPr>
        <w:spacing w:after="0"/>
        <w:jc w:val="center"/>
        <w:rPr>
          <w:b/>
          <w:bCs/>
          <w:sz w:val="28"/>
          <w:szCs w:val="28"/>
        </w:rPr>
      </w:pPr>
      <w:r w:rsidRPr="009D199A">
        <w:rPr>
          <w:b/>
          <w:bCs/>
          <w:sz w:val="28"/>
          <w:szCs w:val="28"/>
        </w:rPr>
        <w:t>Political Cartoons for U.S</w:t>
      </w:r>
      <w:r w:rsidR="00F6454C" w:rsidRPr="009D199A">
        <w:rPr>
          <w:b/>
          <w:bCs/>
          <w:sz w:val="28"/>
          <w:szCs w:val="28"/>
        </w:rPr>
        <w:t>.</w:t>
      </w:r>
      <w:r w:rsidRPr="009D199A">
        <w:rPr>
          <w:b/>
          <w:bCs/>
          <w:sz w:val="28"/>
          <w:szCs w:val="28"/>
        </w:rPr>
        <w:t xml:space="preserve"> History and Government</w:t>
      </w:r>
    </w:p>
    <w:p w14:paraId="1CB21B81" w14:textId="77777777" w:rsidR="009D199A" w:rsidRDefault="009D199A"/>
    <w:p w14:paraId="0E4B8EC5" w14:textId="77777777" w:rsidR="0030045A" w:rsidRDefault="00F6454C" w:rsidP="0030045A">
      <w:pPr>
        <w:spacing w:after="0"/>
        <w:rPr>
          <w:i/>
          <w:iCs/>
        </w:rPr>
      </w:pPr>
      <w:r>
        <w:t xml:space="preserve">Adler, John.  </w:t>
      </w:r>
      <w:r w:rsidRPr="00F6454C">
        <w:rPr>
          <w:i/>
          <w:iCs/>
        </w:rPr>
        <w:t xml:space="preserve">Doomed By Cartoon: How Cartoonist Thomas Nast and the New York Times Brought down Boss </w:t>
      </w:r>
    </w:p>
    <w:p w14:paraId="75F3FFED" w14:textId="01CF71C0" w:rsidR="00F6454C" w:rsidRPr="0030045A" w:rsidRDefault="00F6454C" w:rsidP="0030045A">
      <w:pPr>
        <w:ind w:firstLine="360"/>
        <w:rPr>
          <w:i/>
          <w:iCs/>
        </w:rPr>
      </w:pPr>
      <w:r w:rsidRPr="00F6454C">
        <w:rPr>
          <w:i/>
          <w:iCs/>
        </w:rPr>
        <w:t>Twee</w:t>
      </w:r>
      <w:r w:rsidR="0030045A">
        <w:rPr>
          <w:i/>
          <w:iCs/>
        </w:rPr>
        <w:t>d</w:t>
      </w:r>
      <w:r w:rsidRPr="00F6454C">
        <w:rPr>
          <w:i/>
          <w:iCs/>
        </w:rPr>
        <w:t xml:space="preserve"> and His Ring of Thieves</w:t>
      </w:r>
      <w:r>
        <w:t>. Morgan James Publishing, 2008.</w:t>
      </w:r>
    </w:p>
    <w:p w14:paraId="43F62232" w14:textId="16B9FE0D" w:rsidR="00F6454C" w:rsidRDefault="00F6454C" w:rsidP="00A61A78">
      <w:pPr>
        <w:pStyle w:val="ListParagraph"/>
        <w:numPr>
          <w:ilvl w:val="0"/>
          <w:numId w:val="1"/>
        </w:numPr>
      </w:pPr>
      <w:r>
        <w:t xml:space="preserve">A historical narrative of the Tweed Ring and how Nast exposed its corruption. </w:t>
      </w:r>
      <w:r w:rsidR="00A61A78">
        <w:t>A full history of this noted story interspersed with scores of Nast cartoons.</w:t>
      </w:r>
    </w:p>
    <w:p w14:paraId="2CAE14DE" w14:textId="4DE5CF9F" w:rsidR="00F6454C" w:rsidRDefault="00F6454C">
      <w:r>
        <w:t xml:space="preserve">Block, Herbert.  </w:t>
      </w:r>
      <w:r w:rsidRPr="00F6454C">
        <w:rPr>
          <w:i/>
          <w:iCs/>
        </w:rPr>
        <w:t>Herblock: A Cartoonist’s Life.</w:t>
      </w:r>
      <w:r>
        <w:t xml:space="preserve"> Macmillan, 1993.</w:t>
      </w:r>
    </w:p>
    <w:p w14:paraId="045ADA76" w14:textId="4D8E4D33" w:rsidR="00A61A78" w:rsidRDefault="0030045A" w:rsidP="00A61A78">
      <w:pPr>
        <w:pStyle w:val="ListParagraph"/>
        <w:numPr>
          <w:ilvl w:val="0"/>
          <w:numId w:val="1"/>
        </w:numPr>
      </w:pPr>
      <w:r>
        <w:t>By t</w:t>
      </w:r>
      <w:r w:rsidR="00A61A78">
        <w:t xml:space="preserve">he </w:t>
      </w:r>
      <w:r w:rsidR="00BE10CC" w:rsidRPr="00BE10CC">
        <w:rPr>
          <w:i/>
          <w:iCs/>
        </w:rPr>
        <w:t>Washington</w:t>
      </w:r>
      <w:r w:rsidR="00A61A78" w:rsidRPr="00BE10CC">
        <w:rPr>
          <w:i/>
          <w:iCs/>
        </w:rPr>
        <w:t xml:space="preserve"> Post’s</w:t>
      </w:r>
      <w:r w:rsidR="00A61A78">
        <w:t xml:space="preserve"> cartoonist </w:t>
      </w:r>
      <w:r>
        <w:t>(</w:t>
      </w:r>
      <w:r w:rsidR="00A61A78">
        <w:t>1946—2001</w:t>
      </w:r>
      <w:r>
        <w:t>)</w:t>
      </w:r>
      <w:r w:rsidR="00A61A78">
        <w:t xml:space="preserve">, this book is both </w:t>
      </w:r>
      <w:r>
        <w:t xml:space="preserve">artist’s </w:t>
      </w:r>
      <w:r w:rsidR="00A61A78">
        <w:t>memoir and a</w:t>
      </w:r>
      <w:r>
        <w:t xml:space="preserve">n </w:t>
      </w:r>
      <w:r w:rsidR="00A61A78">
        <w:t xml:space="preserve">array of his </w:t>
      </w:r>
      <w:r>
        <w:t>work</w:t>
      </w:r>
      <w:r w:rsidR="00A61A78">
        <w:t xml:space="preserve">. </w:t>
      </w:r>
      <w:r w:rsidR="00BE10CC">
        <w:t>Excellent for events and concepts from</w:t>
      </w:r>
      <w:r>
        <w:t xml:space="preserve"> WW II,</w:t>
      </w:r>
      <w:r w:rsidR="00BE10CC">
        <w:t xml:space="preserve"> Cold War, Korea, Desegregation and Civil Rights, Vietnam, Reaganomics, and the Clinton impeachment.</w:t>
      </w:r>
    </w:p>
    <w:p w14:paraId="2D636689" w14:textId="77777777" w:rsidR="00F6454C" w:rsidRDefault="00F6454C">
      <w:proofErr w:type="spellStart"/>
      <w:r>
        <w:t>Borgman</w:t>
      </w:r>
      <w:proofErr w:type="spellEnd"/>
      <w:r>
        <w:t xml:space="preserve">, Jim.  </w:t>
      </w:r>
      <w:r w:rsidRPr="00BE10CC">
        <w:rPr>
          <w:i/>
          <w:iCs/>
        </w:rPr>
        <w:t>My 25 Years at the Cincinnati Enquirer</w:t>
      </w:r>
      <w:r>
        <w:t>. Cincinnati Enquirer, 2001.</w:t>
      </w:r>
    </w:p>
    <w:p w14:paraId="30FFACF4" w14:textId="78C45CDB" w:rsidR="00A61A78" w:rsidRDefault="00A61A78" w:rsidP="00A61A78">
      <w:pPr>
        <w:pStyle w:val="ListParagraph"/>
        <w:numPr>
          <w:ilvl w:val="0"/>
          <w:numId w:val="1"/>
        </w:numPr>
      </w:pPr>
      <w:r>
        <w:t xml:space="preserve">Pulitzer Prize winner Jim </w:t>
      </w:r>
      <w:proofErr w:type="spellStart"/>
      <w:r>
        <w:t>Borgman</w:t>
      </w:r>
      <w:proofErr w:type="spellEnd"/>
      <w:r>
        <w:t xml:space="preserve"> straddled the era of black</w:t>
      </w:r>
      <w:r w:rsidR="0030045A">
        <w:t>-</w:t>
      </w:r>
      <w:r>
        <w:t>and</w:t>
      </w:r>
      <w:r w:rsidR="0030045A">
        <w:t>-</w:t>
      </w:r>
      <w:r>
        <w:t xml:space="preserve">white pen-and-ink work and colorful online cartoons at Cincinnati’s leading newspaper and Gannett affiliate. </w:t>
      </w:r>
    </w:p>
    <w:p w14:paraId="59616019" w14:textId="4C45E8C5" w:rsidR="00F6454C" w:rsidRDefault="00F6454C">
      <w:r>
        <w:t xml:space="preserve">Gerber, Mort. </w:t>
      </w:r>
      <w:r w:rsidRPr="00F6454C">
        <w:rPr>
          <w:i/>
          <w:iCs/>
        </w:rPr>
        <w:t>Cartooning: The Art and the Business</w:t>
      </w:r>
      <w:r>
        <w:t>.  William Morrow and Company, 1989.</w:t>
      </w:r>
    </w:p>
    <w:p w14:paraId="5C196170" w14:textId="357244EE" w:rsidR="00A61A78" w:rsidRDefault="00A61A78" w:rsidP="00A61A78">
      <w:pPr>
        <w:pStyle w:val="ListParagraph"/>
        <w:numPr>
          <w:ilvl w:val="0"/>
          <w:numId w:val="1"/>
        </w:numPr>
      </w:pPr>
      <w:r>
        <w:t xml:space="preserve">More of a </w:t>
      </w:r>
      <w:r w:rsidRPr="00BE10CC">
        <w:rPr>
          <w:i/>
          <w:iCs/>
        </w:rPr>
        <w:t>New Yorker</w:t>
      </w:r>
      <w:r>
        <w:t xml:space="preserve">-style cartoonist, Gerber’s book is about the business and various </w:t>
      </w:r>
      <w:r w:rsidR="0030045A">
        <w:t xml:space="preserve">cartoon </w:t>
      </w:r>
      <w:r w:rsidR="00BE10CC">
        <w:t>genres</w:t>
      </w:r>
      <w:r>
        <w:t xml:space="preserve">. </w:t>
      </w:r>
      <w:r w:rsidR="00BE10CC">
        <w:t>The</w:t>
      </w:r>
      <w:r>
        <w:t xml:space="preserve"> book includes his own </w:t>
      </w:r>
      <w:r w:rsidR="0030045A">
        <w:t xml:space="preserve">and </w:t>
      </w:r>
      <w:r>
        <w:t>an array of his contemporaries</w:t>
      </w:r>
      <w:r w:rsidR="0030045A">
        <w:t>’ work</w:t>
      </w:r>
      <w:r>
        <w:t xml:space="preserve">. He also offers tips on drawing cartoons and how to break into the business. </w:t>
      </w:r>
    </w:p>
    <w:p w14:paraId="07B0801E" w14:textId="5B9AC8E2" w:rsidR="00F6454C" w:rsidRDefault="00F6454C">
      <w:r>
        <w:t xml:space="preserve">Haynie, Hugh. </w:t>
      </w:r>
      <w:r w:rsidRPr="00F6454C">
        <w:rPr>
          <w:i/>
          <w:iCs/>
        </w:rPr>
        <w:t>Perspective</w:t>
      </w:r>
      <w:r>
        <w:t>. Louisville Courier-Journal and Louisville Times, 1974.</w:t>
      </w:r>
    </w:p>
    <w:p w14:paraId="48E513E9" w14:textId="18AB7697" w:rsidR="00A61A78" w:rsidRDefault="00397CA2" w:rsidP="00397CA2">
      <w:pPr>
        <w:pStyle w:val="ListParagraph"/>
        <w:numPr>
          <w:ilvl w:val="0"/>
          <w:numId w:val="1"/>
        </w:numPr>
      </w:pPr>
      <w:r w:rsidRPr="00BE10CC">
        <w:rPr>
          <w:i/>
          <w:iCs/>
        </w:rPr>
        <w:t>Courier-Journal</w:t>
      </w:r>
      <w:r>
        <w:t xml:space="preserve"> </w:t>
      </w:r>
      <w:r w:rsidR="00442E45">
        <w:t xml:space="preserve">cartoonist Hugh Haynie’s caricatures and visual commentary. </w:t>
      </w:r>
      <w:r w:rsidR="00BE10CC">
        <w:t>This</w:t>
      </w:r>
      <w:r w:rsidR="00442E45">
        <w:t xml:space="preserve"> collection </w:t>
      </w:r>
      <w:r w:rsidR="0030045A">
        <w:t>covers</w:t>
      </w:r>
      <w:r w:rsidR="00442E45">
        <w:t xml:space="preserve"> </w:t>
      </w:r>
      <w:r w:rsidR="00BE10CC">
        <w:t xml:space="preserve">cartoons </w:t>
      </w:r>
      <w:r w:rsidR="0030045A">
        <w:t xml:space="preserve">from presidents </w:t>
      </w:r>
      <w:r w:rsidR="00442E45">
        <w:t xml:space="preserve">Eisenhower through Ford. </w:t>
      </w:r>
    </w:p>
    <w:p w14:paraId="192FBAFE" w14:textId="54BBEFA3" w:rsidR="00F6454C" w:rsidRDefault="00F6454C">
      <w:r>
        <w:t xml:space="preserve">Hoff, Syd.  </w:t>
      </w:r>
      <w:r w:rsidRPr="00F6454C">
        <w:rPr>
          <w:i/>
          <w:iCs/>
        </w:rPr>
        <w:t>Editorial and Political Cartooning</w:t>
      </w:r>
      <w:r>
        <w:t xml:space="preserve">.  </w:t>
      </w:r>
      <w:proofErr w:type="spellStart"/>
      <w:r>
        <w:t>Stravon</w:t>
      </w:r>
      <w:proofErr w:type="spellEnd"/>
      <w:r>
        <w:t xml:space="preserve"> Educational Press, 1976.</w:t>
      </w:r>
    </w:p>
    <w:p w14:paraId="580EB960" w14:textId="167B7017" w:rsidR="00442E45" w:rsidRDefault="00442E45" w:rsidP="00442E45">
      <w:pPr>
        <w:pStyle w:val="ListParagraph"/>
        <w:numPr>
          <w:ilvl w:val="0"/>
          <w:numId w:val="1"/>
        </w:numPr>
      </w:pPr>
      <w:r>
        <w:t>Perhaps the best overall collection of various cartoonists</w:t>
      </w:r>
      <w:r w:rsidR="00BE10CC">
        <w:t xml:space="preserve"> </w:t>
      </w:r>
      <w:r w:rsidR="0030045A">
        <w:t>and cartoons</w:t>
      </w:r>
      <w:r>
        <w:t xml:space="preserve">. Excellent to help tell the story of American politics and specific events in the Twentieth Century. </w:t>
      </w:r>
    </w:p>
    <w:p w14:paraId="57256FAC" w14:textId="08DCC25D" w:rsidR="00F6454C" w:rsidRDefault="00F6454C">
      <w:proofErr w:type="spellStart"/>
      <w:r>
        <w:t>Minear</w:t>
      </w:r>
      <w:proofErr w:type="spellEnd"/>
      <w:r>
        <w:t xml:space="preserve">, Richard H. </w:t>
      </w:r>
      <w:r w:rsidRPr="005D5FDE">
        <w:rPr>
          <w:i/>
          <w:iCs/>
        </w:rPr>
        <w:t>Dr. Seuss Goes to War</w:t>
      </w:r>
      <w:r>
        <w:t>. The New Press, 1999.</w:t>
      </w:r>
    </w:p>
    <w:p w14:paraId="4A1539DF" w14:textId="65235CF6" w:rsidR="00A61A78" w:rsidRDefault="00442E45" w:rsidP="00442E45">
      <w:pPr>
        <w:pStyle w:val="ListParagraph"/>
        <w:numPr>
          <w:ilvl w:val="0"/>
          <w:numId w:val="1"/>
        </w:numPr>
      </w:pPr>
      <w:r>
        <w:t xml:space="preserve">Known more for </w:t>
      </w:r>
      <w:r w:rsidR="00BE10CC">
        <w:t xml:space="preserve">his </w:t>
      </w:r>
      <w:r>
        <w:t xml:space="preserve">children’s stories, Theodore Geisel was </w:t>
      </w:r>
      <w:r w:rsidR="0030045A">
        <w:t xml:space="preserve">the </w:t>
      </w:r>
      <w:r>
        <w:t xml:space="preserve">chief visual critic </w:t>
      </w:r>
      <w:r w:rsidR="0030045A">
        <w:t>for both Nazi Germany and the late 1930s ‘America First’ movement preventing</w:t>
      </w:r>
      <w:r>
        <w:t xml:space="preserve"> America’s involvement in WW II. The</w:t>
      </w:r>
      <w:r w:rsidR="0030045A">
        <w:t xml:space="preserve"> book’s</w:t>
      </w:r>
      <w:r>
        <w:t xml:space="preserve"> intro is a great summary of the </w:t>
      </w:r>
      <w:r w:rsidR="00727518">
        <w:t>isolationist</w:t>
      </w:r>
      <w:r w:rsidR="0030045A">
        <w:t>-</w:t>
      </w:r>
      <w:r>
        <w:t xml:space="preserve">interventionist </w:t>
      </w:r>
      <w:r w:rsidR="0030045A">
        <w:t xml:space="preserve">debate </w:t>
      </w:r>
      <w:r>
        <w:t>before Pearl Harbor.</w:t>
      </w:r>
    </w:p>
    <w:p w14:paraId="523A0BAD" w14:textId="179BB6A6" w:rsidR="00F6454C" w:rsidRDefault="00F6454C">
      <w:proofErr w:type="spellStart"/>
      <w:r>
        <w:t>Rajski</w:t>
      </w:r>
      <w:proofErr w:type="spellEnd"/>
      <w:r>
        <w:t xml:space="preserve">, Raymond B.  </w:t>
      </w:r>
      <w:r w:rsidRPr="00727518">
        <w:rPr>
          <w:i/>
          <w:iCs/>
        </w:rPr>
        <w:t xml:space="preserve">A Nation Grieved: </w:t>
      </w:r>
      <w:r w:rsidR="00727518" w:rsidRPr="00727518">
        <w:rPr>
          <w:i/>
          <w:iCs/>
        </w:rPr>
        <w:t>The</w:t>
      </w:r>
      <w:r w:rsidRPr="00727518">
        <w:rPr>
          <w:i/>
          <w:iCs/>
        </w:rPr>
        <w:t xml:space="preserve"> Kennedy Assassination in Editorial Cartoons</w:t>
      </w:r>
      <w:r>
        <w:t xml:space="preserve">. Tuttle, 1967. </w:t>
      </w:r>
    </w:p>
    <w:p w14:paraId="4D39EEB5" w14:textId="77EBDFFF" w:rsidR="00442E45" w:rsidRDefault="00442E45" w:rsidP="00442E45">
      <w:pPr>
        <w:pStyle w:val="ListParagraph"/>
        <w:numPr>
          <w:ilvl w:val="0"/>
          <w:numId w:val="1"/>
        </w:numPr>
      </w:pPr>
      <w:r>
        <w:t xml:space="preserve">A moving collection of nothing but cartoons that followed </w:t>
      </w:r>
      <w:r w:rsidR="0030045A">
        <w:t>JFK’s</w:t>
      </w:r>
      <w:r>
        <w:t xml:space="preserve"> death. Shocking to see how many newspapers had their own cartoonists in 1963. </w:t>
      </w:r>
    </w:p>
    <w:p w14:paraId="32826C0A" w14:textId="77777777" w:rsidR="00442E45" w:rsidRDefault="00442E45" w:rsidP="00442E45"/>
    <w:sectPr w:rsidR="00442E45" w:rsidSect="0072751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519CA"/>
    <w:multiLevelType w:val="hybridMultilevel"/>
    <w:tmpl w:val="718A3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546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FDE"/>
    <w:rsid w:val="002C140D"/>
    <w:rsid w:val="002C7960"/>
    <w:rsid w:val="0030045A"/>
    <w:rsid w:val="00397CA2"/>
    <w:rsid w:val="00442E45"/>
    <w:rsid w:val="005D5FDE"/>
    <w:rsid w:val="00727518"/>
    <w:rsid w:val="009D199A"/>
    <w:rsid w:val="00A61A78"/>
    <w:rsid w:val="00BE10CC"/>
    <w:rsid w:val="00DE4EC8"/>
    <w:rsid w:val="00F6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B79A5"/>
  <w15:chartTrackingRefBased/>
  <w15:docId w15:val="{F1B3F98A-1262-4D0D-B6A9-EACCC861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7552-2772-4E80-817A-DA278061D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cp:lastPrinted>2022-10-08T19:02:00Z</cp:lastPrinted>
  <dcterms:created xsi:type="dcterms:W3CDTF">2022-10-08T18:20:00Z</dcterms:created>
  <dcterms:modified xsi:type="dcterms:W3CDTF">2022-10-12T13:42:00Z</dcterms:modified>
</cp:coreProperties>
</file>