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671C0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0E1D2CBE" w:rsidR="00350001" w:rsidRDefault="004B31C3" w:rsidP="00350001">
      <w:pPr>
        <w:spacing w:line="360" w:lineRule="auto"/>
      </w:pPr>
      <w:r w:rsidRPr="00050333">
        <w:t>Wee</w:t>
      </w:r>
      <w:r w:rsidR="00CF13E2" w:rsidRPr="00050333">
        <w:t>k</w:t>
      </w:r>
      <w:r w:rsidR="005A0896" w:rsidRPr="00050333">
        <w:t xml:space="preserve">ly Current Events: </w:t>
      </w:r>
      <w:r w:rsidR="005A0896" w:rsidRPr="00050333">
        <w:tab/>
        <w:t xml:space="preserve">Posted: </w:t>
      </w:r>
      <w:r w:rsidR="00660B4E">
        <w:t>9</w:t>
      </w:r>
      <w:r w:rsidR="00F908C0" w:rsidRPr="00050333">
        <w:t>.</w:t>
      </w:r>
      <w:r w:rsidR="00EF31DA">
        <w:t>28</w:t>
      </w:r>
      <w:r w:rsidR="001943C5" w:rsidRPr="00050333">
        <w:t>.2020</w:t>
      </w:r>
    </w:p>
    <w:p w14:paraId="104A389D" w14:textId="3FAC6CF8" w:rsidR="00D56790" w:rsidRDefault="00D56790" w:rsidP="00350001">
      <w:pPr>
        <w:spacing w:line="360" w:lineRule="auto"/>
      </w:pPr>
    </w:p>
    <w:p w14:paraId="54DD43C1" w14:textId="14F951DC" w:rsidR="00004BF2" w:rsidRPr="00050333" w:rsidRDefault="00794954" w:rsidP="00350001">
      <w:pPr>
        <w:spacing w:line="360" w:lineRule="auto"/>
      </w:pPr>
      <w:hyperlink r:id="rId9" w:history="1">
        <w:r w:rsidR="00004BF2" w:rsidRPr="00004BF2">
          <w:rPr>
            <w:rStyle w:val="Hyperlink"/>
          </w:rPr>
          <w:t xml:space="preserve">Jackson and Wolff, </w:t>
        </w:r>
        <w:r w:rsidR="00004BF2">
          <w:rPr>
            <w:rStyle w:val="Hyperlink"/>
          </w:rPr>
          <w:t>“</w:t>
        </w:r>
        <w:r w:rsidR="00004BF2" w:rsidRPr="00004BF2">
          <w:rPr>
            <w:rStyle w:val="Hyperlink"/>
          </w:rPr>
          <w:t>Trump embrac</w:t>
        </w:r>
        <w:r w:rsidR="00004BF2">
          <w:rPr>
            <w:rStyle w:val="Hyperlink"/>
          </w:rPr>
          <w:t xml:space="preserve">es political battle, Picks </w:t>
        </w:r>
        <w:r w:rsidR="00004BF2" w:rsidRPr="00004BF2">
          <w:rPr>
            <w:rStyle w:val="Hyperlink"/>
          </w:rPr>
          <w:t xml:space="preserve">Amy Coney Barret,” </w:t>
        </w:r>
        <w:r w:rsidR="00004BF2" w:rsidRPr="00004BF2">
          <w:rPr>
            <w:rStyle w:val="Hyperlink"/>
            <w:i/>
          </w:rPr>
          <w:t>USA Today</w:t>
        </w:r>
        <w:r w:rsidR="00004BF2" w:rsidRPr="00004BF2">
          <w:rPr>
            <w:rStyle w:val="Hyperlink"/>
          </w:rPr>
          <w:t>, 9.26.20.</w:t>
        </w:r>
      </w:hyperlink>
    </w:p>
    <w:p w14:paraId="0B3DAB70" w14:textId="3DB0840A" w:rsidR="00C857CF" w:rsidRPr="00004BF2" w:rsidRDefault="00124994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 xml:space="preserve">Briefly describe Judge Amy Coney Barrett. </w:t>
      </w:r>
    </w:p>
    <w:p w14:paraId="37C6557D" w14:textId="6A4A162E" w:rsidR="00004BF2" w:rsidRPr="00050333" w:rsidRDefault="00004BF2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>Who else has President Trump appointed to the judiciary?</w:t>
      </w:r>
    </w:p>
    <w:p w14:paraId="56AF1BAD" w14:textId="4F02EE8B" w:rsidR="00350001" w:rsidRPr="00050333" w:rsidRDefault="00124994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will the likely confirmation of Barrett impact the makeup of the Supreme Court? </w:t>
      </w:r>
    </w:p>
    <w:p w14:paraId="00992928" w14:textId="2139FC0E" w:rsidR="00DA576E" w:rsidRPr="00050333" w:rsidRDefault="00004BF2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Describe </w:t>
      </w:r>
      <w:r w:rsidR="00124994">
        <w:rPr>
          <w:bCs/>
          <w:bdr w:val="none" w:sz="0" w:space="0" w:color="auto" w:frame="1"/>
          <w:shd w:val="clear" w:color="auto" w:fill="FFFFFF"/>
        </w:rPr>
        <w:t>Judge Barrett’s position on</w:t>
      </w:r>
      <w:r>
        <w:rPr>
          <w:bCs/>
          <w:bdr w:val="none" w:sz="0" w:space="0" w:color="auto" w:frame="1"/>
          <w:shd w:val="clear" w:color="auto" w:fill="FFFFFF"/>
        </w:rPr>
        <w:t xml:space="preserve"> one issue.</w:t>
      </w:r>
      <w:r w:rsidR="00124994">
        <w:rPr>
          <w:bCs/>
          <w:bdr w:val="none" w:sz="0" w:space="0" w:color="auto" w:frame="1"/>
          <w:shd w:val="clear" w:color="auto" w:fill="FFFFFF"/>
        </w:rPr>
        <w:t xml:space="preserve"> </w:t>
      </w:r>
    </w:p>
    <w:p w14:paraId="14D279D6" w14:textId="4FA50FD5" w:rsidR="004671C0" w:rsidRDefault="00124994" w:rsidP="004B31C3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do you think this Supreme Court tussle will impact the 2020 Election? Why? </w:t>
      </w:r>
      <w:r w:rsidR="00660B4E">
        <w:rPr>
          <w:bCs/>
          <w:bdr w:val="none" w:sz="0" w:space="0" w:color="auto" w:frame="1"/>
          <w:shd w:val="clear" w:color="auto" w:fill="FFFFFF"/>
        </w:rPr>
        <w:t xml:space="preserve">  </w:t>
      </w:r>
    </w:p>
    <w:p w14:paraId="12FAAFA6" w14:textId="77777777" w:rsidR="00050333" w:rsidRPr="00050333" w:rsidRDefault="00050333" w:rsidP="00050333">
      <w:pPr>
        <w:pStyle w:val="ListParagraph"/>
        <w:spacing w:line="360" w:lineRule="auto"/>
        <w:rPr>
          <w:bCs/>
          <w:bdr w:val="none" w:sz="0" w:space="0" w:color="auto" w:frame="1"/>
          <w:shd w:val="clear" w:color="auto" w:fill="FFFFFF"/>
        </w:rPr>
      </w:pPr>
    </w:p>
    <w:p w14:paraId="0B696A21" w14:textId="08795576" w:rsidR="00A56FD1" w:rsidRDefault="00794954" w:rsidP="00A56FD1">
      <w:pPr>
        <w:rPr>
          <w:bCs/>
          <w:bdr w:val="none" w:sz="0" w:space="0" w:color="auto" w:frame="1"/>
          <w:shd w:val="clear" w:color="auto" w:fill="FFFFFF"/>
        </w:rPr>
      </w:pPr>
      <w:hyperlink r:id="rId10" w:history="1">
        <w:r w:rsidR="00F414C6" w:rsidRPr="00F414C6">
          <w:rPr>
            <w:rStyle w:val="Hyperlink"/>
            <w:bCs/>
            <w:bdr w:val="none" w:sz="0" w:space="0" w:color="auto" w:frame="1"/>
            <w:shd w:val="clear" w:color="auto" w:fill="FFFFFF"/>
          </w:rPr>
          <w:t>King and Gaudiano</w:t>
        </w:r>
        <w:r w:rsidR="00340506" w:rsidRPr="00F414C6">
          <w:rPr>
            <w:rStyle w:val="Hyperlink"/>
            <w:bCs/>
            <w:bdr w:val="none" w:sz="0" w:space="0" w:color="auto" w:frame="1"/>
            <w:shd w:val="clear" w:color="auto" w:fill="FFFFFF"/>
          </w:rPr>
          <w:t>, “</w:t>
        </w:r>
        <w:r w:rsidR="0054256C">
          <w:rPr>
            <w:rStyle w:val="Hyperlink"/>
            <w:bCs/>
            <w:bdr w:val="none" w:sz="0" w:space="0" w:color="auto" w:frame="1"/>
            <w:shd w:val="clear" w:color="auto" w:fill="FFFFFF"/>
          </w:rPr>
          <w:t>The pan</w:t>
        </w:r>
        <w:bookmarkStart w:id="0" w:name="_GoBack"/>
        <w:bookmarkEnd w:id="0"/>
        <w:r w:rsidR="00F414C6" w:rsidRPr="00F414C6">
          <w:rPr>
            <w:rStyle w:val="Hyperlink"/>
            <w:bCs/>
            <w:bdr w:val="none" w:sz="0" w:space="0" w:color="auto" w:frame="1"/>
            <w:shd w:val="clear" w:color="auto" w:fill="FFFFFF"/>
          </w:rPr>
          <w:t>demic coul</w:t>
        </w:r>
        <w:r w:rsidR="00D56790">
          <w:rPr>
            <w:rStyle w:val="Hyperlink"/>
            <w:bCs/>
            <w:bdr w:val="none" w:sz="0" w:space="0" w:color="auto" w:frame="1"/>
            <w:shd w:val="clear" w:color="auto" w:fill="FFFFFF"/>
          </w:rPr>
          <w:t xml:space="preserve">d widen the achievement gap…,” </w:t>
        </w:r>
        <w:r w:rsidR="00F414C6" w:rsidRPr="00D56790">
          <w:rPr>
            <w:rStyle w:val="Hyperlink"/>
            <w:bCs/>
            <w:i/>
            <w:bdr w:val="none" w:sz="0" w:space="0" w:color="auto" w:frame="1"/>
            <w:shd w:val="clear" w:color="auto" w:fill="FFFFFF"/>
          </w:rPr>
          <w:t>Politico</w:t>
        </w:r>
        <w:r w:rsidR="00340506" w:rsidRPr="00F414C6">
          <w:rPr>
            <w:rStyle w:val="Hyperlink"/>
            <w:bCs/>
            <w:bdr w:val="none" w:sz="0" w:space="0" w:color="auto" w:frame="1"/>
            <w:shd w:val="clear" w:color="auto" w:fill="FFFFFF"/>
          </w:rPr>
          <w:t>, 9.</w:t>
        </w:r>
        <w:r w:rsidR="00F414C6" w:rsidRPr="00F414C6">
          <w:rPr>
            <w:rStyle w:val="Hyperlink"/>
            <w:bCs/>
            <w:bdr w:val="none" w:sz="0" w:space="0" w:color="auto" w:frame="1"/>
            <w:shd w:val="clear" w:color="auto" w:fill="FFFFFF"/>
          </w:rPr>
          <w:t>24</w:t>
        </w:r>
        <w:r w:rsidR="00340506" w:rsidRPr="00F414C6">
          <w:rPr>
            <w:rStyle w:val="Hyperlink"/>
            <w:bCs/>
            <w:bdr w:val="none" w:sz="0" w:space="0" w:color="auto" w:frame="1"/>
            <w:shd w:val="clear" w:color="auto" w:fill="FFFFFF"/>
          </w:rPr>
          <w:t>.20.</w:t>
        </w:r>
      </w:hyperlink>
      <w:r w:rsidR="00340506">
        <w:rPr>
          <w:bCs/>
          <w:bdr w:val="none" w:sz="0" w:space="0" w:color="auto" w:frame="1"/>
          <w:shd w:val="clear" w:color="auto" w:fill="FFFFFF"/>
        </w:rPr>
        <w:t xml:space="preserve"> </w:t>
      </w:r>
    </w:p>
    <w:p w14:paraId="0427760A" w14:textId="77777777" w:rsidR="00340506" w:rsidRDefault="00340506" w:rsidP="00A56FD1">
      <w:pPr>
        <w:rPr>
          <w:bCs/>
          <w:bdr w:val="none" w:sz="0" w:space="0" w:color="auto" w:frame="1"/>
          <w:shd w:val="clear" w:color="auto" w:fill="FFFFFF"/>
        </w:rPr>
      </w:pPr>
    </w:p>
    <w:p w14:paraId="2D3BC3CA" w14:textId="44277AA8" w:rsidR="00010507" w:rsidRPr="00010507" w:rsidRDefault="00F414C6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are some of the challenges facing school districts surrounding remote learning? </w:t>
      </w:r>
    </w:p>
    <w:p w14:paraId="47588096" w14:textId="415ACDD7" w:rsidR="00A56FD1" w:rsidRDefault="00F414C6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are learning pods? How might they exacerbate inequality? Should school districts push families not to initiate them? </w:t>
      </w:r>
    </w:p>
    <w:p w14:paraId="515AB367" w14:textId="2CCF3048" w:rsidR="00A56FD1" w:rsidRDefault="00F414C6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has Title I sought to deal with inequities in education? Has it been successful? </w:t>
      </w:r>
    </w:p>
    <w:p w14:paraId="2918AA8F" w14:textId="60522D1C" w:rsidR="00A56FD1" w:rsidRDefault="00F414C6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Do you think remote learning will widen the achievement gap between students? Why or why not?</w:t>
      </w:r>
    </w:p>
    <w:p w14:paraId="3F4ABB15" w14:textId="19952261" w:rsidR="00A56FD1" w:rsidRPr="00F414C6" w:rsidRDefault="00F414C6" w:rsidP="00A56FD1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is one thing schools can do to make learning more equitable for all? </w:t>
      </w:r>
    </w:p>
    <w:p w14:paraId="34B7A9EB" w14:textId="77777777" w:rsidR="00A56FD1" w:rsidRPr="00050333" w:rsidRDefault="00A56FD1" w:rsidP="00A56FD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03579B69" w14:textId="78AD5F74" w:rsidR="00050333" w:rsidRDefault="00794954" w:rsidP="00350001">
      <w:pPr>
        <w:contextualSpacing/>
      </w:pPr>
      <w:hyperlink r:id="rId11" w:history="1">
        <w:r w:rsidR="00F414C6" w:rsidRPr="00F414C6">
          <w:rPr>
            <w:rStyle w:val="Hyperlink"/>
          </w:rPr>
          <w:t>Pilkington</w:t>
        </w:r>
        <w:r w:rsidR="0027594C" w:rsidRPr="00F414C6">
          <w:rPr>
            <w:rStyle w:val="Hyperlink"/>
          </w:rPr>
          <w:t>, “</w:t>
        </w:r>
        <w:r w:rsidR="00F414C6" w:rsidRPr="00F414C6">
          <w:rPr>
            <w:rStyle w:val="Hyperlink"/>
          </w:rPr>
          <w:t>’Not special anymore’: how the Senate has failed…,”</w:t>
        </w:r>
        <w:r w:rsidR="0027594C" w:rsidRPr="00F414C6">
          <w:rPr>
            <w:rStyle w:val="Hyperlink"/>
          </w:rPr>
          <w:t xml:space="preserve"> </w:t>
        </w:r>
        <w:r w:rsidR="00F414C6" w:rsidRPr="00D56790">
          <w:rPr>
            <w:rStyle w:val="Hyperlink"/>
            <w:i/>
          </w:rPr>
          <w:t>The Guardian</w:t>
        </w:r>
        <w:r w:rsidR="0027594C" w:rsidRPr="00F414C6">
          <w:rPr>
            <w:rStyle w:val="Hyperlink"/>
          </w:rPr>
          <w:t>, 9.</w:t>
        </w:r>
        <w:r w:rsidR="00F414C6" w:rsidRPr="00F414C6">
          <w:rPr>
            <w:rStyle w:val="Hyperlink"/>
          </w:rPr>
          <w:t>26</w:t>
        </w:r>
        <w:r w:rsidR="0027594C" w:rsidRPr="00F414C6">
          <w:rPr>
            <w:rStyle w:val="Hyperlink"/>
          </w:rPr>
          <w:t>.20.</w:t>
        </w:r>
      </w:hyperlink>
    </w:p>
    <w:p w14:paraId="633FF15A" w14:textId="77777777" w:rsidR="0027594C" w:rsidRPr="00050333" w:rsidRDefault="0027594C" w:rsidP="0035000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37BDB1FD" w14:textId="484A1892" w:rsidR="00505D32" w:rsidRPr="00505D32" w:rsidRDefault="00FA4FB4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does Mitch McConnell’s refusal to go to the White House tell us about checks and balances in American politics? </w:t>
      </w:r>
    </w:p>
    <w:p w14:paraId="058FF959" w14:textId="2BE626BB" w:rsidR="00505D32" w:rsidRPr="00505D32" w:rsidRDefault="00FA4FB4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Why did the founders want to give each state two Senators? Do you think this is still appropriate today given the vast size differences between California and Wyoming? </w:t>
      </w:r>
    </w:p>
    <w:p w14:paraId="50D546E1" w14:textId="16C07CF1" w:rsidR="00505D32" w:rsidRPr="00505D32" w:rsidRDefault="0027594C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In your opinion, </w:t>
      </w:r>
      <w:r w:rsidR="00FA4FB4">
        <w:rPr>
          <w:bCs/>
          <w:bdr w:val="none" w:sz="0" w:space="0" w:color="auto" w:frame="1"/>
          <w:shd w:val="clear" w:color="auto" w:fill="FFFFFF"/>
        </w:rPr>
        <w:t xml:space="preserve">is the United States Senate anti-democratic today? Why or why not? 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</w:p>
    <w:p w14:paraId="46D9DADB" w14:textId="1AC429C4" w:rsidR="00505D32" w:rsidRPr="00505D32" w:rsidRDefault="00FA4FB4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is one reform you would make to improve the Senate? If you would not make any changes please explain why. </w:t>
      </w:r>
    </w:p>
    <w:sectPr w:rsidR="00505D32" w:rsidRPr="00505D32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D1CE" w14:textId="77777777" w:rsidR="00794954" w:rsidRDefault="00794954" w:rsidP="00413FC7">
      <w:r>
        <w:separator/>
      </w:r>
    </w:p>
  </w:endnote>
  <w:endnote w:type="continuationSeparator" w:id="0">
    <w:p w14:paraId="3BF25354" w14:textId="77777777" w:rsidR="00794954" w:rsidRDefault="0079495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3BF92" w14:textId="77777777" w:rsidR="00794954" w:rsidRDefault="00794954" w:rsidP="00413FC7">
      <w:r>
        <w:separator/>
      </w:r>
    </w:p>
  </w:footnote>
  <w:footnote w:type="continuationSeparator" w:id="0">
    <w:p w14:paraId="220719C4" w14:textId="77777777" w:rsidR="00794954" w:rsidRDefault="0079495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4BF2"/>
    <w:rsid w:val="00010507"/>
    <w:rsid w:val="00050333"/>
    <w:rsid w:val="00083C91"/>
    <w:rsid w:val="00093196"/>
    <w:rsid w:val="000B0AE9"/>
    <w:rsid w:val="000B45FC"/>
    <w:rsid w:val="000B48A6"/>
    <w:rsid w:val="000F0124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7594C"/>
    <w:rsid w:val="002B13AA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256C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94419"/>
    <w:rsid w:val="006950AF"/>
    <w:rsid w:val="006A47BD"/>
    <w:rsid w:val="006F1114"/>
    <w:rsid w:val="0075286E"/>
    <w:rsid w:val="007573BD"/>
    <w:rsid w:val="00794954"/>
    <w:rsid w:val="007969BE"/>
    <w:rsid w:val="007A572C"/>
    <w:rsid w:val="007C29E5"/>
    <w:rsid w:val="00803CA6"/>
    <w:rsid w:val="00865474"/>
    <w:rsid w:val="00895A23"/>
    <w:rsid w:val="008C0344"/>
    <w:rsid w:val="008E081D"/>
    <w:rsid w:val="008F78FA"/>
    <w:rsid w:val="009170E2"/>
    <w:rsid w:val="00951E92"/>
    <w:rsid w:val="00983FA2"/>
    <w:rsid w:val="00984D4F"/>
    <w:rsid w:val="00996CC9"/>
    <w:rsid w:val="00996D1E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295E"/>
    <w:rsid w:val="00B10AA1"/>
    <w:rsid w:val="00B2056B"/>
    <w:rsid w:val="00B43B4B"/>
    <w:rsid w:val="00B447E5"/>
    <w:rsid w:val="00B6758D"/>
    <w:rsid w:val="00B82524"/>
    <w:rsid w:val="00BA0AA3"/>
    <w:rsid w:val="00BA3E83"/>
    <w:rsid w:val="00BF3BFF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32D99"/>
    <w:rsid w:val="00D56790"/>
    <w:rsid w:val="00D6355D"/>
    <w:rsid w:val="00D9043E"/>
    <w:rsid w:val="00DA576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7833"/>
    <w:rsid w:val="00F908C0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us-news/2020/sep/25/us-senate-supreme-court-democracy-minor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2020/09/23/how-the-coronavirus-is-making-school-segregation-worse-420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politics/2020/09/26/trump-set-battle-pick-amy-coney-barrett-supreme-court/3524999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3</cp:revision>
  <cp:lastPrinted>2020-08-12T11:07:00Z</cp:lastPrinted>
  <dcterms:created xsi:type="dcterms:W3CDTF">2020-09-27T10:05:00Z</dcterms:created>
  <dcterms:modified xsi:type="dcterms:W3CDTF">2020-09-27T10:19:00Z</dcterms:modified>
</cp:coreProperties>
</file>